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DE" w:rsidRPr="00C33F5E" w:rsidRDefault="005A3983" w:rsidP="0012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5DE" w:rsidRPr="00C33F5E">
        <w:rPr>
          <w:rFonts w:ascii="Times New Roman" w:hAnsi="Times New Roman" w:cs="Times New Roman"/>
          <w:sz w:val="28"/>
          <w:szCs w:val="28"/>
        </w:rPr>
        <w:t>тчета Главы муниципального образования «</w:t>
      </w:r>
      <w:proofErr w:type="spellStart"/>
      <w:r w:rsidR="001215DE">
        <w:rPr>
          <w:rFonts w:ascii="Times New Roman" w:hAnsi="Times New Roman" w:cs="Times New Roman"/>
          <w:sz w:val="28"/>
          <w:szCs w:val="28"/>
        </w:rPr>
        <w:t>Сюрзинское</w:t>
      </w:r>
      <w:proofErr w:type="spellEnd"/>
      <w:r w:rsidR="001215DE" w:rsidRPr="00C33F5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15DE" w:rsidRPr="00C33F5E" w:rsidRDefault="001215DE" w:rsidP="0012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F5E">
        <w:rPr>
          <w:rFonts w:ascii="Times New Roman" w:hAnsi="Times New Roman" w:cs="Times New Roman"/>
          <w:sz w:val="28"/>
          <w:szCs w:val="28"/>
        </w:rPr>
        <w:t>о работе в 2015 году</w:t>
      </w:r>
    </w:p>
    <w:p w:rsidR="001215DE" w:rsidRPr="00C33F5E" w:rsidRDefault="001215DE" w:rsidP="00121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5DE" w:rsidRPr="00C33F5E" w:rsidRDefault="001215DE" w:rsidP="0012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983" w:rsidRDefault="005A3983" w:rsidP="005A398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Краткая характеристика МО: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 населения -  </w:t>
      </w:r>
      <w:r>
        <w:rPr>
          <w:rFonts w:ascii="Times New Roman" w:hAnsi="Times New Roman"/>
          <w:b/>
          <w:sz w:val="24"/>
          <w:szCs w:val="24"/>
        </w:rPr>
        <w:t>414</w:t>
      </w:r>
      <w:r>
        <w:rPr>
          <w:rFonts w:ascii="Times New Roman" w:hAnsi="Times New Roman"/>
          <w:sz w:val="24"/>
          <w:szCs w:val="24"/>
        </w:rPr>
        <w:t xml:space="preserve"> человек зарегистрированы по месту жительства, проживают на территории муниципального образования - </w:t>
      </w:r>
      <w:r>
        <w:rPr>
          <w:rFonts w:ascii="Times New Roman" w:hAnsi="Times New Roman"/>
          <w:b/>
          <w:sz w:val="24"/>
          <w:szCs w:val="24"/>
        </w:rPr>
        <w:t>337</w:t>
      </w:r>
      <w:r>
        <w:rPr>
          <w:rFonts w:ascii="Times New Roman" w:hAnsi="Times New Roman"/>
          <w:sz w:val="24"/>
          <w:szCs w:val="24"/>
        </w:rPr>
        <w:t xml:space="preserve"> человек;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работающее население – </w:t>
      </w:r>
      <w:r>
        <w:rPr>
          <w:rFonts w:ascii="Times New Roman" w:hAnsi="Times New Roman"/>
          <w:b/>
          <w:sz w:val="24"/>
          <w:szCs w:val="24"/>
        </w:rPr>
        <w:t>257</w:t>
      </w:r>
      <w:r>
        <w:rPr>
          <w:rFonts w:ascii="Times New Roman" w:hAnsi="Times New Roman"/>
          <w:sz w:val="24"/>
          <w:szCs w:val="24"/>
        </w:rPr>
        <w:t xml:space="preserve"> человек,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b/>
          <w:sz w:val="24"/>
          <w:szCs w:val="24"/>
        </w:rPr>
        <w:t xml:space="preserve">99 </w:t>
      </w:r>
      <w:r>
        <w:rPr>
          <w:rFonts w:ascii="Times New Roman" w:hAnsi="Times New Roman"/>
          <w:sz w:val="24"/>
          <w:szCs w:val="24"/>
        </w:rPr>
        <w:t xml:space="preserve">работающих на территории нашего поселения </w:t>
      </w:r>
      <w:bookmarkStart w:id="1" w:name="_Ref248130203"/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СПК «Свобода» - 65 чел., СПК «Союз» - 18 чел. и 16 чел. в учреждениях и организациях),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чел. зарегистрированы в центре занятости населения, </w:t>
      </w:r>
      <w:r>
        <w:rPr>
          <w:rFonts w:ascii="Times New Roman" w:hAnsi="Times New Roman"/>
          <w:b/>
          <w:sz w:val="24"/>
          <w:szCs w:val="24"/>
        </w:rPr>
        <w:t xml:space="preserve">148 </w:t>
      </w:r>
      <w:r>
        <w:rPr>
          <w:rFonts w:ascii="Times New Roman" w:hAnsi="Times New Roman"/>
          <w:sz w:val="24"/>
          <w:szCs w:val="24"/>
        </w:rPr>
        <w:t>чел. работающие за пределами;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демографические показатели в сравнении с прошлым годом;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5A3983" w:rsidTr="005A39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A3983" w:rsidTr="005A39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детей: (чел)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A3983" w:rsidTr="005A3983">
        <w:trPr>
          <w:trHeight w:val="1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учащихся в школе 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дошкольники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студенты до 18 лет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НПО, СПО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работают, не учатся до 18 лет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пенсионеры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3983" w:rsidRDefault="005A3983">
            <w:pPr>
              <w:pStyle w:val="a4"/>
            </w:pPr>
            <w:r>
              <w:t>2</w:t>
            </w:r>
          </w:p>
          <w:p w:rsidR="005A3983" w:rsidRDefault="005A3983">
            <w:pPr>
              <w:pStyle w:val="a4"/>
            </w:pPr>
            <w:r>
              <w:t>1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3983" w:rsidRDefault="005A398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A3983" w:rsidTr="005A39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3983" w:rsidTr="005A39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3983" w:rsidTr="005A39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Работающие предприятия, организации: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СПК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СПК</w:t>
            </w:r>
          </w:p>
          <w:p w:rsidR="005A3983" w:rsidRDefault="005A3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ИП</w:t>
            </w:r>
          </w:p>
        </w:tc>
      </w:tr>
    </w:tbl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</w:p>
    <w:p w:rsidR="005A3983" w:rsidRDefault="005A3983" w:rsidP="005A3983">
      <w:pPr>
        <w:pStyle w:val="a4"/>
        <w:rPr>
          <w:rFonts w:ascii="Times New Roman" w:hAnsi="Times New Roman"/>
          <w:b/>
          <w:sz w:val="24"/>
          <w:szCs w:val="24"/>
        </w:rPr>
      </w:pPr>
    </w:p>
    <w:p w:rsidR="005A3983" w:rsidRDefault="005A3983" w:rsidP="005A398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Финансово-экономические показатели: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доходной части бюджета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2015 год доходная часть бюджета составляет 2070,0 тыс. руб. при плане 2113,7 тыс. руб., что составляет 97,9 %. Собственных доходов поступило 131 тыс. руб. при плане 134 тыс. руб. Из них доход от уплаты земельного налога составил – 39,2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, налог на имущество составил – 58,1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, единый сельскохозяйственный налог – 2,8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,  НДФЛ – 30,1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Расходная часть бюджета </w:t>
      </w:r>
      <w:proofErr w:type="gramStart"/>
      <w:r>
        <w:rPr>
          <w:rFonts w:ascii="Times New Roman" w:hAnsi="Times New Roman"/>
          <w:sz w:val="24"/>
          <w:szCs w:val="24"/>
        </w:rPr>
        <w:t>выполнена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96,5 %. Исполнение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Сюрзинское</w:t>
      </w:r>
      <w:proofErr w:type="spellEnd"/>
      <w:r>
        <w:rPr>
          <w:rFonts w:ascii="Times New Roman" w:hAnsi="Times New Roman"/>
          <w:sz w:val="24"/>
          <w:szCs w:val="24"/>
        </w:rPr>
        <w:t>» за 2015 год  по расходам в сумме 2054,3 тыс. руб. при плане 2129,7 с дефицитом  15,8 тыс. руб.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Собранных денежных средств с населения не было.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3983" w:rsidRDefault="005A3983" w:rsidP="005A39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Выполненные мероприятия по благоустройству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Обслуживанием дорог (</w:t>
      </w:r>
      <w:proofErr w:type="spellStart"/>
      <w:r>
        <w:rPr>
          <w:rFonts w:ascii="Times New Roman" w:hAnsi="Times New Roman"/>
          <w:bCs/>
          <w:sz w:val="24"/>
          <w:szCs w:val="24"/>
        </w:rPr>
        <w:t>Кез</w:t>
      </w:r>
      <w:proofErr w:type="spellEnd"/>
      <w:r>
        <w:rPr>
          <w:rFonts w:ascii="Times New Roman" w:hAnsi="Times New Roman"/>
          <w:bCs/>
          <w:sz w:val="24"/>
          <w:szCs w:val="24"/>
        </w:rPr>
        <w:t>-Удмурт-</w:t>
      </w:r>
      <w:proofErr w:type="spellStart"/>
      <w:r>
        <w:rPr>
          <w:rFonts w:ascii="Times New Roman" w:hAnsi="Times New Roman"/>
          <w:bCs/>
          <w:sz w:val="24"/>
          <w:szCs w:val="24"/>
        </w:rPr>
        <w:t>Зязьгор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общего пользования занимается </w:t>
      </w:r>
      <w:proofErr w:type="spellStart"/>
      <w:r>
        <w:rPr>
          <w:rFonts w:ascii="Times New Roman" w:hAnsi="Times New Roman"/>
          <w:bCs/>
          <w:sz w:val="24"/>
          <w:szCs w:val="24"/>
        </w:rPr>
        <w:t>Кезское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ДРСУ </w:t>
      </w:r>
      <w:proofErr w:type="spellStart"/>
      <w:r>
        <w:rPr>
          <w:rFonts w:ascii="Times New Roman" w:hAnsi="Times New Roman"/>
          <w:bCs/>
          <w:sz w:val="24"/>
          <w:szCs w:val="24"/>
        </w:rPr>
        <w:t>Дебесского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ДУ. Содержанием дорог внутри поселения занимается администрация, заключая договора с СПК, выделялось 277 </w:t>
      </w:r>
      <w:proofErr w:type="spellStart"/>
      <w:r>
        <w:rPr>
          <w:rFonts w:ascii="Times New Roman" w:hAnsi="Times New Roman"/>
          <w:bCs/>
          <w:sz w:val="24"/>
          <w:szCs w:val="24"/>
        </w:rPr>
        <w:t>т.р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 освоили 247 </w:t>
      </w:r>
      <w:proofErr w:type="spellStart"/>
      <w:r>
        <w:rPr>
          <w:rFonts w:ascii="Times New Roman" w:hAnsi="Times New Roman"/>
          <w:bCs/>
          <w:sz w:val="24"/>
          <w:szCs w:val="24"/>
        </w:rPr>
        <w:t>т.р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На 2016 год запланировано оформление дороги </w:t>
      </w:r>
      <w:proofErr w:type="spellStart"/>
      <w:r>
        <w:rPr>
          <w:rFonts w:ascii="Times New Roman" w:hAnsi="Times New Roman"/>
          <w:bCs/>
          <w:sz w:val="24"/>
          <w:szCs w:val="24"/>
        </w:rPr>
        <w:t>Сюрзи-Тортым</w:t>
      </w:r>
      <w:proofErr w:type="spellEnd"/>
      <w:r>
        <w:rPr>
          <w:rFonts w:ascii="Times New Roman" w:hAnsi="Times New Roman"/>
          <w:bCs/>
          <w:sz w:val="24"/>
          <w:szCs w:val="24"/>
        </w:rPr>
        <w:t>, ведутся проектные работы.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Проведено 14 субботников. 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A3983" w:rsidRDefault="005A3983" w:rsidP="005A39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Проведенные культурно-массовые мероприятия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Культурно-массовые мероприятия проводятся с учётом календарных праздников и праздников народного календаря. Особое внимание уделяется работе с детьми, работа ведется совместно со школой и организации досуга пожилых людей.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Наиболее значимые из них - это празднование 70-летия Победы в ВОВ, проведено мероприятие, посвященное 110-летию нашему герою-земляку Пантелееву Я.Е. - кавалеру ордена Славы трёх степеней. Прошли митинги, конкурсы, концерт. Была организована работа по вручению юбилейных медалей участникам трудового фронта. Вручили одиннадцать медалей, колхозы оказали спонсорскую помощь на приобретение подарков.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Прошли мероприятия, проведенные в рамках празднования юбилейных дат - Году литературы, 175-летию </w:t>
      </w:r>
      <w:proofErr w:type="spellStart"/>
      <w:r>
        <w:rPr>
          <w:rFonts w:ascii="Times New Roman" w:hAnsi="Times New Roman"/>
          <w:sz w:val="24"/>
          <w:szCs w:val="24"/>
        </w:rPr>
        <w:t>П.И.Чайковского</w:t>
      </w:r>
      <w:proofErr w:type="spellEnd"/>
      <w:r>
        <w:rPr>
          <w:rFonts w:ascii="Times New Roman" w:hAnsi="Times New Roman"/>
          <w:sz w:val="24"/>
          <w:szCs w:val="24"/>
        </w:rPr>
        <w:t>, 95-летию государственности Удмуртии.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году прошел Республиканский удмуртский национальный праздник «Гербер» в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>ски</w:t>
      </w:r>
      <w:proofErr w:type="spellEnd"/>
      <w:r>
        <w:rPr>
          <w:rFonts w:ascii="Times New Roman" w:hAnsi="Times New Roman"/>
          <w:sz w:val="24"/>
          <w:szCs w:val="24"/>
        </w:rPr>
        <w:t xml:space="preserve">. СПК «Свобода» также полностью оказал помощь в организации застолья.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</w:p>
    <w:bookmarkEnd w:id="1"/>
    <w:p w:rsidR="005A3983" w:rsidRDefault="005A3983" w:rsidP="005A3983">
      <w:pPr>
        <w:pStyle w:val="a4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 Работа общественных формирований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Работают два общественных формирования: женсовет и совет ветеранов.</w:t>
      </w:r>
    </w:p>
    <w:p w:rsidR="005A3983" w:rsidRDefault="005A3983" w:rsidP="005A3983">
      <w:pPr>
        <w:pStyle w:val="a4"/>
        <w:rPr>
          <w:bCs/>
          <w:sz w:val="24"/>
        </w:rPr>
      </w:pPr>
      <w:r>
        <w:rPr>
          <w:rFonts w:ascii="Times New Roman" w:hAnsi="Times New Roman"/>
          <w:bCs/>
          <w:sz w:val="24"/>
        </w:rPr>
        <w:t>Совет ветеранов состоит из 5 человек</w:t>
      </w:r>
      <w:r>
        <w:rPr>
          <w:bCs/>
          <w:sz w:val="24"/>
        </w:rPr>
        <w:t>: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Ворончихина Елена Алексеевна  - председатель первичной организации Совета ветеранов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Игнатьева Елена </w:t>
      </w:r>
      <w:proofErr w:type="spellStart"/>
      <w:r>
        <w:rPr>
          <w:rFonts w:ascii="Times New Roman" w:hAnsi="Times New Roman"/>
          <w:sz w:val="24"/>
          <w:szCs w:val="24"/>
        </w:rPr>
        <w:t>Эрестовна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Вениаминовна, Никитина Валентина Олеговна, Игнатьева Фаина Дмитриевна.               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Под её руководством люди пожилого возраста принимают участие в зимних и летних спортивных играх, в районных смотрах-конкурсах. 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Приняли активное участие в проведении празднования 70-летия Победы в ВОВ.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женсовета строится совместно с учителями Удмурт-</w:t>
      </w:r>
      <w:proofErr w:type="spellStart"/>
      <w:r>
        <w:rPr>
          <w:rFonts w:ascii="Times New Roman" w:hAnsi="Times New Roman"/>
          <w:sz w:val="24"/>
          <w:szCs w:val="24"/>
        </w:rPr>
        <w:t>Зязьгорской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школы, с заведующим Удмурт-</w:t>
      </w:r>
      <w:proofErr w:type="spellStart"/>
      <w:r>
        <w:rPr>
          <w:rFonts w:ascii="Times New Roman" w:hAnsi="Times New Roman"/>
          <w:sz w:val="24"/>
          <w:szCs w:val="24"/>
        </w:rPr>
        <w:t>Зязьгорским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ФАП и Администрацией МО.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 следующие формы: 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 с родителями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патронаж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на заседании женсовета и на комиссии по борьбе с пьянством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рекомендации, которые даются постоянно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Проживают 45 семей с детьми до 18 лет, в них детей 73.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разрезе деревень следующие цифры: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дмурт-Зязьгор</w:t>
      </w:r>
      <w:proofErr w:type="spellEnd"/>
      <w:r>
        <w:rPr>
          <w:rFonts w:ascii="Times New Roman" w:hAnsi="Times New Roman"/>
          <w:sz w:val="24"/>
          <w:szCs w:val="24"/>
        </w:rPr>
        <w:t xml:space="preserve"> -33 семьи,  54 ребенка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ортым</w:t>
      </w:r>
      <w:proofErr w:type="spellEnd"/>
      <w:r>
        <w:rPr>
          <w:rFonts w:ascii="Times New Roman" w:hAnsi="Times New Roman"/>
          <w:sz w:val="24"/>
          <w:szCs w:val="24"/>
        </w:rPr>
        <w:t xml:space="preserve"> -7 семей, 10 детей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юрзи</w:t>
      </w:r>
      <w:proofErr w:type="spellEnd"/>
      <w:r>
        <w:rPr>
          <w:rFonts w:ascii="Times New Roman" w:hAnsi="Times New Roman"/>
          <w:sz w:val="24"/>
          <w:szCs w:val="24"/>
        </w:rPr>
        <w:t xml:space="preserve"> – 2 семьи, 5 детей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Тортым</w:t>
      </w:r>
      <w:proofErr w:type="spellEnd"/>
      <w:r>
        <w:rPr>
          <w:rFonts w:ascii="Times New Roman" w:hAnsi="Times New Roman"/>
          <w:sz w:val="24"/>
          <w:szCs w:val="24"/>
        </w:rPr>
        <w:t xml:space="preserve"> – 1 семья, 1 ребёнок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д. </w:t>
      </w:r>
      <w:proofErr w:type="spellStart"/>
      <w:r>
        <w:rPr>
          <w:rFonts w:ascii="Times New Roman" w:hAnsi="Times New Roman"/>
          <w:sz w:val="24"/>
          <w:szCs w:val="24"/>
        </w:rPr>
        <w:t>Тольён</w:t>
      </w:r>
      <w:proofErr w:type="spellEnd"/>
      <w:r>
        <w:rPr>
          <w:rFonts w:ascii="Times New Roman" w:hAnsi="Times New Roman"/>
          <w:sz w:val="24"/>
          <w:szCs w:val="24"/>
        </w:rPr>
        <w:t xml:space="preserve"> – 2 семьи, 3 ребёнка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Зязьгор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д.Каракулино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д.Изошур</w:t>
      </w:r>
      <w:proofErr w:type="spellEnd"/>
      <w:r>
        <w:rPr>
          <w:rFonts w:ascii="Times New Roman" w:hAnsi="Times New Roman"/>
          <w:sz w:val="24"/>
          <w:szCs w:val="24"/>
        </w:rPr>
        <w:t xml:space="preserve"> семей с детьми до 18 лет нет.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5, в них воспитывается 17 детей.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учёте и на постоянном контроле в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Сюрзинское</w:t>
      </w:r>
      <w:proofErr w:type="spellEnd"/>
      <w:r>
        <w:rPr>
          <w:rFonts w:ascii="Times New Roman" w:hAnsi="Times New Roman"/>
          <w:sz w:val="24"/>
          <w:szCs w:val="24"/>
        </w:rPr>
        <w:t>» состоят четыре семьи: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 </w:t>
      </w:r>
      <w:proofErr w:type="spellStart"/>
      <w:r>
        <w:rPr>
          <w:rFonts w:ascii="Times New Roman" w:hAnsi="Times New Roman"/>
          <w:sz w:val="24"/>
          <w:szCs w:val="24"/>
        </w:rPr>
        <w:t>Мосовой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Алёны Витальевны, воспитываются 2 несовершеннолетних ребёнка,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 </w:t>
      </w:r>
      <w:proofErr w:type="spellStart"/>
      <w:r>
        <w:rPr>
          <w:rFonts w:ascii="Times New Roman" w:hAnsi="Times New Roman"/>
          <w:sz w:val="24"/>
          <w:szCs w:val="24"/>
        </w:rPr>
        <w:t>Гилевой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 -1 ребёнок,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Вахрушевой Ираиды Юрьевны – 1 ребёнок,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 </w:t>
      </w:r>
      <w:proofErr w:type="spellStart"/>
      <w:r>
        <w:rPr>
          <w:rFonts w:ascii="Times New Roman" w:hAnsi="Times New Roman"/>
          <w:sz w:val="24"/>
          <w:szCs w:val="24"/>
        </w:rPr>
        <w:t>Белослудцевой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Г.П. – 1 ребенок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работниками администрации ведётся контроль, чтобы родители присутствовали на всех мероприятиях, проводимых с детьми.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Стараемся довести до семей информацию об изменениях в законодательстве.     В нашем муниципальном образовании много  хороших семей. Они являются помощниками в проведении мероприятий для детей в школе, в детском саду.  По возможности принимаем участие в районных мероприятиях, проводимых отделом культуры, отделом семьи, сектором по спорту.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подготовке и проведении 70-летия Победы в ВОВ.</w:t>
      </w:r>
    </w:p>
    <w:p w:rsidR="005A3983" w:rsidRDefault="005A3983" w:rsidP="005A39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Принимаем участие в  озеленении территории МО (разбивка цветников и клумб).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A3983" w:rsidRDefault="005A3983" w:rsidP="005A3983">
      <w:pPr>
        <w:pStyle w:val="a4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7. Работа Сельского Совета депутатов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2015 году Совет депутатов осуществлял свою деятельность в соответствии с Уставом поселения, Регламентом Совета, планом работы</w:t>
      </w:r>
      <w:r w:rsidRPr="005A3983">
        <w:rPr>
          <w:rFonts w:ascii="Times New Roman" w:hAnsi="Times New Roman"/>
          <w:color w:val="000000"/>
          <w:sz w:val="24"/>
        </w:rPr>
        <w:t>. В минувшем году Совет совместно с администрацией продолжил работу по приведению в соответствие федеральным и окружным законодательством правовую базу по местному самоуправлению, повышению эффективности работы органов местного самоуправления.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формой работы Совета депутатов  «</w:t>
      </w:r>
      <w:proofErr w:type="spellStart"/>
      <w:r>
        <w:rPr>
          <w:rFonts w:ascii="Times New Roman" w:hAnsi="Times New Roman"/>
          <w:color w:val="000000"/>
          <w:sz w:val="24"/>
        </w:rPr>
        <w:t>Сюрзинское</w:t>
      </w:r>
      <w:proofErr w:type="spellEnd"/>
      <w:r>
        <w:rPr>
          <w:rFonts w:ascii="Times New Roman" w:hAnsi="Times New Roman"/>
          <w:color w:val="000000"/>
          <w:sz w:val="24"/>
        </w:rPr>
        <w:t>» являются заседания. В течение  2015 года проведено 11  сессий, принято 45 решений.</w:t>
      </w:r>
    </w:p>
    <w:p w:rsidR="005A3983" w:rsidRDefault="005A3983" w:rsidP="005A3983">
      <w:pPr>
        <w:pStyle w:val="a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Организовано и проведено 2 </w:t>
      </w:r>
      <w:proofErr w:type="gramStart"/>
      <w:r>
        <w:rPr>
          <w:rFonts w:ascii="Times New Roman" w:hAnsi="Times New Roman"/>
          <w:color w:val="000000"/>
          <w:sz w:val="24"/>
        </w:rPr>
        <w:t>публичных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слушания:</w:t>
      </w:r>
    </w:p>
    <w:p w:rsidR="005A3983" w:rsidRDefault="005A3983" w:rsidP="005A3983">
      <w:pPr>
        <w:pStyle w:val="a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 проекте решения Совета депутатов «Об итогах исполнения бюджета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</w:rPr>
        <w:t>Сюрзинское</w:t>
      </w:r>
      <w:proofErr w:type="spellEnd"/>
      <w:r>
        <w:rPr>
          <w:rFonts w:ascii="Times New Roman" w:hAnsi="Times New Roman"/>
          <w:color w:val="000000"/>
          <w:sz w:val="24"/>
        </w:rPr>
        <w:t>» за 2014 год</w:t>
      </w:r>
    </w:p>
    <w:p w:rsidR="005A3983" w:rsidRDefault="005A3983" w:rsidP="005A3983">
      <w:pPr>
        <w:pStyle w:val="a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о бюджете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</w:rPr>
        <w:t>Сюрзинское</w:t>
      </w:r>
      <w:proofErr w:type="spellEnd"/>
      <w:r>
        <w:rPr>
          <w:rFonts w:ascii="Times New Roman" w:hAnsi="Times New Roman"/>
          <w:color w:val="000000"/>
          <w:sz w:val="24"/>
        </w:rPr>
        <w:t>» на 2016 год</w:t>
      </w:r>
    </w:p>
    <w:p w:rsidR="005A3983" w:rsidRDefault="005A3983" w:rsidP="005A3983">
      <w:pPr>
        <w:pStyle w:val="a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Проведена 21 встреча с избирателями главой муниципального образования: собрания жителей, собрания в трудовых коллективах, встречи с активом деревень.</w:t>
      </w:r>
    </w:p>
    <w:p w:rsidR="005A3983" w:rsidRDefault="005A3983" w:rsidP="005A3983">
      <w:pPr>
        <w:pStyle w:val="a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Встречи депутатов с избирателями проводятся по месту работы и проживания</w:t>
      </w:r>
    </w:p>
    <w:p w:rsidR="005A3983" w:rsidRDefault="005A3983" w:rsidP="005A398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391867" w:rsidRPr="001215DE" w:rsidRDefault="00391867" w:rsidP="001215DE"/>
    <w:sectPr w:rsidR="00391867" w:rsidRPr="0012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CC3"/>
    <w:multiLevelType w:val="hybridMultilevel"/>
    <w:tmpl w:val="57C6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B2DB0"/>
    <w:multiLevelType w:val="hybridMultilevel"/>
    <w:tmpl w:val="121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B3"/>
    <w:rsid w:val="001215DE"/>
    <w:rsid w:val="001729B3"/>
    <w:rsid w:val="0034371A"/>
    <w:rsid w:val="00391867"/>
    <w:rsid w:val="005A3983"/>
    <w:rsid w:val="00631536"/>
    <w:rsid w:val="00693C61"/>
    <w:rsid w:val="00765F5C"/>
    <w:rsid w:val="008F5D08"/>
    <w:rsid w:val="00B20C95"/>
    <w:rsid w:val="00B51752"/>
    <w:rsid w:val="00B5485D"/>
    <w:rsid w:val="00B94C10"/>
    <w:rsid w:val="00C24595"/>
    <w:rsid w:val="00C760F4"/>
    <w:rsid w:val="00D27B95"/>
    <w:rsid w:val="00DF43BC"/>
    <w:rsid w:val="00EF5B6B"/>
    <w:rsid w:val="00F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D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867"/>
    <w:pPr>
      <w:ind w:left="720"/>
      <w:contextualSpacing/>
    </w:pPr>
  </w:style>
  <w:style w:type="paragraph" w:styleId="a4">
    <w:name w:val="No Spacing"/>
    <w:qFormat/>
    <w:rsid w:val="005A398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D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867"/>
    <w:pPr>
      <w:ind w:left="720"/>
      <w:contextualSpacing/>
    </w:pPr>
  </w:style>
  <w:style w:type="paragraph" w:styleId="a4">
    <w:name w:val="No Spacing"/>
    <w:qFormat/>
    <w:rsid w:val="005A398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2016-03-14T12:36:00Z</dcterms:created>
  <dcterms:modified xsi:type="dcterms:W3CDTF">2016-04-05T06:49:00Z</dcterms:modified>
</cp:coreProperties>
</file>